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763E" w14:textId="77777777" w:rsidR="00982FF9" w:rsidRPr="00DE0E92" w:rsidRDefault="00982FF9" w:rsidP="00982FF9">
      <w:pPr>
        <w:jc w:val="center"/>
        <w:rPr>
          <w:b/>
          <w:bCs/>
        </w:rPr>
      </w:pPr>
      <w:r w:rsidRPr="00DE0E92">
        <w:rPr>
          <w:b/>
          <w:bCs/>
        </w:rPr>
        <w:t>Дата, с которой можно не платить налог на имущество, зависит от стоимости актива</w:t>
      </w:r>
    </w:p>
    <w:p w14:paraId="743D2DAB" w14:textId="77777777" w:rsidR="00982FF9" w:rsidRPr="00DE0E92" w:rsidRDefault="00982FF9" w:rsidP="00982FF9">
      <w:pPr>
        <w:rPr>
          <w:b/>
          <w:bCs/>
        </w:rPr>
      </w:pPr>
    </w:p>
    <w:p w14:paraId="6A0DF0C8" w14:textId="77777777" w:rsidR="00982FF9" w:rsidRPr="00DE0E92" w:rsidRDefault="00982FF9" w:rsidP="00982FF9">
      <w:r w:rsidRPr="00DE0E92">
        <w:t>Момент, когда компания перестает платить налог за выбывшее имущество, зависит от налоговой базы. Для объектов, облагаемых по кадастровой и среднегодовой стоимости, правила различаются.</w:t>
      </w:r>
      <w:r w:rsidRPr="00DE0E92">
        <w:br/>
        <w:t>Налог по среднегодовой стоимости платят за объекты, учтенные как основные средства. Объект списывают при выбытии, например, когда его продают (п. 40, 41 ФСБУ 6/2020). При этом нужно подтвердить, что у компании нет прав на выбывший объект, — актом приема-передачи или другим документом. То есть объект исключают из расчета среднегодовой стоимости с даты, когда документально подтвердили выбытие и отразили операцию в бухучете.</w:t>
      </w:r>
      <w:r w:rsidRPr="00DE0E92">
        <w:br/>
        <w:t>Для кадастровой недвижимости правила другие. В НК нет условия, что такая недвижимость должна числиться как основное средство. Она облагается налогом на имущество независимо от порядка бухучета, имеет значение только запись в ЕГРН. Даже если списали кадастровую недвижимость с баланса, налог надо перечислять, пока она принадлежит компании. Чтобы перестать платить, необходимо зарегистрировать переход права собственности.</w:t>
      </w:r>
    </w:p>
    <w:p w14:paraId="33DB05A5" w14:textId="77777777" w:rsidR="00982FF9" w:rsidRPr="00DE0E92" w:rsidRDefault="00982FF9" w:rsidP="00982FF9">
      <w:r w:rsidRPr="00DE0E92">
        <w:rPr>
          <w:b/>
          <w:bCs/>
        </w:rPr>
        <w:t>Источник:</w:t>
      </w:r>
      <w:r w:rsidRPr="00DE0E92">
        <w:t> </w:t>
      </w:r>
      <w:hyperlink r:id="rId4" w:tgtFrame="_blank" w:history="1">
        <w:r w:rsidRPr="00DE0E92">
          <w:rPr>
            <w:rStyle w:val="ac"/>
          </w:rPr>
          <w:t>письмо ФНС от 03.02.2026 № БС-35-21/830</w:t>
        </w:r>
      </w:hyperlink>
    </w:p>
    <w:p w14:paraId="74744E60" w14:textId="77777777" w:rsidR="00982FF9" w:rsidRPr="00DE0E92" w:rsidRDefault="00982FF9" w:rsidP="00982FF9">
      <w:pPr>
        <w:jc w:val="right"/>
      </w:pPr>
    </w:p>
    <w:p w14:paraId="2CEFA4FF" w14:textId="77777777" w:rsidR="00982FF9" w:rsidRPr="00DE0E92" w:rsidRDefault="00982FF9" w:rsidP="00982FF9">
      <w:pPr>
        <w:jc w:val="right"/>
      </w:pPr>
      <w:r w:rsidRPr="00DE0E92">
        <w:t>Журнал «Главбух» № 6, 2026 г.</w:t>
      </w:r>
    </w:p>
    <w:p w14:paraId="0099A8AD" w14:textId="77777777" w:rsidR="00982FF9" w:rsidRPr="00DE0E92" w:rsidRDefault="00982FF9" w:rsidP="00982FF9">
      <w:pPr>
        <w:rPr>
          <w:b/>
          <w:bCs/>
        </w:rPr>
      </w:pPr>
    </w:p>
    <w:p w14:paraId="21E8A6C1" w14:textId="77777777" w:rsidR="00982FF9" w:rsidRPr="00DE0E92" w:rsidRDefault="00982FF9" w:rsidP="00982FF9">
      <w:pPr>
        <w:rPr>
          <w:b/>
          <w:bCs/>
        </w:rPr>
      </w:pPr>
    </w:p>
    <w:p w14:paraId="227ACFD5" w14:textId="77777777" w:rsidR="002B25D9" w:rsidRPr="00982FF9" w:rsidRDefault="002B25D9" w:rsidP="00982FF9"/>
    <w:sectPr w:rsidR="002B25D9" w:rsidRPr="0098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9"/>
    <w:rsid w:val="002B25D9"/>
    <w:rsid w:val="00982FF9"/>
    <w:rsid w:val="00D6696B"/>
    <w:rsid w:val="00DD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E9BF"/>
  <w15:chartTrackingRefBased/>
  <w15:docId w15:val="{AC8BDF6A-3827-421F-AA7B-F64467A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D9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5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5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5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5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5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5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5D9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2B2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5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2B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glavbukh.ru/npd-doc?npmid=99&amp;npid=131598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2026-04-10T13:36:00Z</dcterms:created>
  <dcterms:modified xsi:type="dcterms:W3CDTF">2026-04-10T13:36:00Z</dcterms:modified>
</cp:coreProperties>
</file>